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0FC623" wp14:paraId="2C078E63" wp14:textId="61D65851">
      <w:pPr>
        <w:pStyle w:val="Heading1"/>
      </w:pPr>
      <w:r w:rsidR="2F1ECC5E">
        <w:rPr/>
        <w:t xml:space="preserve">TIIP </w:t>
      </w:r>
      <w:r w:rsidR="2F1ECC5E">
        <w:rPr/>
        <w:t>SoTL</w:t>
      </w:r>
      <w:r w:rsidR="2F1ECC5E">
        <w:rPr/>
        <w:t xml:space="preserve"> Scholars Fellowship</w:t>
      </w:r>
    </w:p>
    <w:p w:rsidR="42FE23E7" w:rsidP="307A8335" w:rsidRDefault="42FE23E7" w14:paraId="64A59C8E" w14:textId="015F93A4">
      <w:pPr>
        <w:pStyle w:val="Normal"/>
      </w:pPr>
      <w:r w:rsidR="42FE23E7">
        <w:rPr/>
        <w:t xml:space="preserve">Before you </w:t>
      </w:r>
      <w:r w:rsidR="42FE23E7">
        <w:rPr/>
        <w:t>submit</w:t>
      </w:r>
      <w:r w:rsidR="42FE23E7">
        <w:rPr/>
        <w:t xml:space="preserve">, </w:t>
      </w:r>
      <w:hyperlink r:id="R242e984d5e344959">
        <w:r w:rsidRPr="7880BCDC" w:rsidR="42FE23E7">
          <w:rPr>
            <w:rStyle w:val="Hyperlink"/>
          </w:rPr>
          <w:t>Crystal Quillen</w:t>
        </w:r>
      </w:hyperlink>
      <w:r w:rsidR="42FE23E7">
        <w:rPr/>
        <w:t xml:space="preserve">, the Assistant Director for </w:t>
      </w:r>
      <w:r w:rsidR="42FE23E7">
        <w:rPr/>
        <w:t>Teaching</w:t>
      </w:r>
      <w:r w:rsidR="42FE23E7">
        <w:rPr/>
        <w:t xml:space="preserve"> and Learning </w:t>
      </w:r>
      <w:r w:rsidR="42FE23E7">
        <w:rPr/>
        <w:t>Scholarship</w:t>
      </w:r>
      <w:r w:rsidR="42FE23E7">
        <w:rPr/>
        <w:t xml:space="preserve"> would be happy to schedule a one-on-one consultation to make sure everything you need is included. She is also happy t</w:t>
      </w:r>
      <w:r w:rsidR="551A3BC1">
        <w:rPr/>
        <w:t xml:space="preserve">o work out methodological or general study questions you might have as you develop your </w:t>
      </w:r>
      <w:r w:rsidR="551A3BC1">
        <w:rPr/>
        <w:t>study</w:t>
      </w:r>
      <w:r w:rsidR="551A3BC1">
        <w:rPr/>
        <w:t>.</w:t>
      </w:r>
    </w:p>
    <w:p w:rsidR="23C8EAD2" w:rsidP="307A8335" w:rsidRDefault="23C8EAD2" w14:paraId="2C0ECBC4" w14:textId="392541D5">
      <w:pPr>
        <w:pStyle w:val="Heading2"/>
        <w:suppressLineNumbers w:val="0"/>
        <w:bidi w:val="0"/>
        <w:spacing w:before="0" w:beforeAutospacing="off" w:after="160" w:afterAutospacing="off" w:line="279" w:lineRule="auto"/>
        <w:ind/>
      </w:pPr>
      <w:r w:rsidR="2F1ECC5E">
        <w:rPr/>
        <w:t xml:space="preserve">Application </w:t>
      </w:r>
      <w:r w:rsidR="0EB6331F">
        <w:rPr/>
        <w:t>Details</w:t>
      </w:r>
    </w:p>
    <w:p w:rsidR="23C8EAD2" w:rsidP="1E072178" w:rsidRDefault="23C8EAD2" w14:paraId="51DB1F32" w14:textId="0778FC7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7880BCDC" w:rsidR="7FD6B809">
        <w:rPr>
          <w:noProof w:val="0"/>
          <w:sz w:val="24"/>
          <w:szCs w:val="24"/>
          <w:lang w:val="en-US"/>
        </w:rPr>
        <w:t>In w</w:t>
      </w:r>
      <w:r w:rsidRPr="7880BCDC" w:rsidR="57672FF2">
        <w:rPr>
          <w:noProof w:val="0"/>
          <w:sz w:val="24"/>
          <w:szCs w:val="24"/>
          <w:lang w:val="en-US"/>
        </w:rPr>
        <w:t>hat c</w:t>
      </w:r>
      <w:r w:rsidRPr="7880BCDC" w:rsidR="23C8EAD2">
        <w:rPr>
          <w:noProof w:val="0"/>
          <w:sz w:val="24"/>
          <w:szCs w:val="24"/>
          <w:lang w:val="en-US"/>
        </w:rPr>
        <w:t>lass</w:t>
      </w:r>
      <w:r w:rsidRPr="7880BCDC" w:rsidR="386E5756">
        <w:rPr>
          <w:noProof w:val="0"/>
          <w:sz w:val="24"/>
          <w:szCs w:val="24"/>
          <w:lang w:val="en-US"/>
        </w:rPr>
        <w:t xml:space="preserve"> </w:t>
      </w:r>
      <w:r w:rsidRPr="7880BCDC" w:rsidR="2E4D922E">
        <w:rPr>
          <w:noProof w:val="0"/>
          <w:sz w:val="24"/>
          <w:szCs w:val="24"/>
          <w:lang w:val="en-US"/>
        </w:rPr>
        <w:t xml:space="preserve">are </w:t>
      </w:r>
      <w:r w:rsidRPr="7880BCDC" w:rsidR="386E5756">
        <w:rPr>
          <w:noProof w:val="0"/>
          <w:sz w:val="24"/>
          <w:szCs w:val="24"/>
          <w:lang w:val="en-US"/>
        </w:rPr>
        <w:t>you plan</w:t>
      </w:r>
      <w:r w:rsidRPr="7880BCDC" w:rsidR="4825A76B">
        <w:rPr>
          <w:noProof w:val="0"/>
          <w:sz w:val="24"/>
          <w:szCs w:val="24"/>
          <w:lang w:val="en-US"/>
        </w:rPr>
        <w:t>ning</w:t>
      </w:r>
      <w:r w:rsidRPr="7880BCDC" w:rsidR="386E5756">
        <w:rPr>
          <w:noProof w:val="0"/>
          <w:sz w:val="24"/>
          <w:szCs w:val="24"/>
          <w:lang w:val="en-US"/>
        </w:rPr>
        <w:t xml:space="preserve"> to </w:t>
      </w:r>
      <w:r w:rsidRPr="7880BCDC" w:rsidR="386E5756">
        <w:rPr>
          <w:noProof w:val="0"/>
          <w:sz w:val="24"/>
          <w:szCs w:val="24"/>
          <w:lang w:val="en-US"/>
        </w:rPr>
        <w:t>implement</w:t>
      </w:r>
      <w:r w:rsidRPr="7880BCDC" w:rsidR="386E5756">
        <w:rPr>
          <w:noProof w:val="0"/>
          <w:sz w:val="24"/>
          <w:szCs w:val="24"/>
          <w:lang w:val="en-US"/>
        </w:rPr>
        <w:t xml:space="preserve"> </w:t>
      </w:r>
      <w:r w:rsidRPr="7880BCDC" w:rsidR="1CC20A50">
        <w:rPr>
          <w:noProof w:val="0"/>
          <w:sz w:val="24"/>
          <w:szCs w:val="24"/>
          <w:lang w:val="en-US"/>
        </w:rPr>
        <w:t xml:space="preserve">this </w:t>
      </w:r>
      <w:r w:rsidRPr="7880BCDC" w:rsidR="386E5756">
        <w:rPr>
          <w:noProof w:val="0"/>
          <w:sz w:val="24"/>
          <w:szCs w:val="24"/>
          <w:lang w:val="en-US"/>
        </w:rPr>
        <w:t>study</w:t>
      </w:r>
      <w:r w:rsidRPr="7880BCDC" w:rsidR="04E13C40">
        <w:rPr>
          <w:noProof w:val="0"/>
          <w:sz w:val="24"/>
          <w:szCs w:val="24"/>
          <w:lang w:val="en-US"/>
        </w:rPr>
        <w:t>?</w:t>
      </w:r>
      <w:r w:rsidRPr="7880BCDC" w:rsidR="386E5756">
        <w:rPr>
          <w:noProof w:val="0"/>
          <w:sz w:val="24"/>
          <w:szCs w:val="24"/>
          <w:lang w:val="en-US"/>
        </w:rPr>
        <w:t xml:space="preserve"> </w:t>
      </w:r>
      <w:r w:rsidRPr="7880BCDC" w:rsidR="000D39F2">
        <w:rPr>
          <w:noProof w:val="0"/>
          <w:sz w:val="24"/>
          <w:szCs w:val="24"/>
          <w:lang w:val="en-US"/>
        </w:rPr>
        <w:t>W</w:t>
      </w:r>
      <w:r w:rsidRPr="7880BCDC" w:rsidR="386E5756">
        <w:rPr>
          <w:noProof w:val="0"/>
          <w:sz w:val="24"/>
          <w:szCs w:val="24"/>
          <w:lang w:val="en-US"/>
        </w:rPr>
        <w:t xml:space="preserve">hy did you choose this </w:t>
      </w:r>
      <w:r w:rsidRPr="7880BCDC" w:rsidR="386E5756">
        <w:rPr>
          <w:noProof w:val="0"/>
          <w:sz w:val="24"/>
          <w:szCs w:val="24"/>
          <w:lang w:val="en-US"/>
        </w:rPr>
        <w:t>class</w:t>
      </w:r>
      <w:r w:rsidRPr="7880BCDC" w:rsidR="3E7DC72A">
        <w:rPr>
          <w:noProof w:val="0"/>
          <w:sz w:val="24"/>
          <w:szCs w:val="24"/>
          <w:lang w:val="en-US"/>
        </w:rPr>
        <w:t>?</w:t>
      </w:r>
    </w:p>
    <w:p w:rsidR="3E7DC72A" w:rsidP="307A8335" w:rsidRDefault="3E7DC72A" w14:paraId="5555D6F2" w14:textId="3673F84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307A8335" w:rsidR="3E7DC72A">
        <w:rPr>
          <w:noProof w:val="0"/>
          <w:sz w:val="24"/>
          <w:szCs w:val="24"/>
          <w:lang w:val="en-US"/>
        </w:rPr>
        <w:t>How many students are in this class? What is their educational background?</w:t>
      </w:r>
    </w:p>
    <w:p w:rsidR="23C8EAD2" w:rsidP="1E072178" w:rsidRDefault="23C8EAD2" w14:paraId="29264186" w14:textId="0DC451B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7880BCDC" w:rsidR="3E7DC72A">
        <w:rPr>
          <w:noProof w:val="0"/>
          <w:sz w:val="24"/>
          <w:szCs w:val="24"/>
          <w:lang w:val="en-US"/>
        </w:rPr>
        <w:t xml:space="preserve">TIIP wants to support you and your research project throughout the </w:t>
      </w:r>
      <w:r w:rsidRPr="7880BCDC" w:rsidR="1672A9F8">
        <w:rPr>
          <w:noProof w:val="0"/>
          <w:sz w:val="24"/>
          <w:szCs w:val="24"/>
          <w:lang w:val="en-US"/>
        </w:rPr>
        <w:t>fellowship</w:t>
      </w:r>
      <w:r w:rsidRPr="7880BCDC" w:rsidR="3E7DC72A">
        <w:rPr>
          <w:noProof w:val="0"/>
          <w:sz w:val="24"/>
          <w:szCs w:val="24"/>
          <w:lang w:val="en-US"/>
        </w:rPr>
        <w:t xml:space="preserve">. </w:t>
      </w:r>
      <w:r w:rsidRPr="7880BCDC" w:rsidR="23C8EAD2">
        <w:rPr>
          <w:noProof w:val="0"/>
          <w:sz w:val="24"/>
          <w:szCs w:val="24"/>
          <w:lang w:val="en-US"/>
        </w:rPr>
        <w:t>What support might you need in any parts of your project (i.e., IRB approval, focus groups,</w:t>
      </w:r>
      <w:r w:rsidRPr="7880BCDC" w:rsidR="031A3EB6">
        <w:rPr>
          <w:noProof w:val="0"/>
          <w:sz w:val="24"/>
          <w:szCs w:val="24"/>
          <w:lang w:val="en-US"/>
        </w:rPr>
        <w:t xml:space="preserve"> data collection,</w:t>
      </w:r>
      <w:r w:rsidRPr="7880BCDC" w:rsidR="23C8EAD2">
        <w:rPr>
          <w:noProof w:val="0"/>
          <w:sz w:val="24"/>
          <w:szCs w:val="24"/>
          <w:lang w:val="en-US"/>
        </w:rPr>
        <w:t xml:space="preserve"> data analysis)?</w:t>
      </w:r>
    </w:p>
    <w:p w:rsidR="4B67E7C0" w:rsidP="1E072178" w:rsidRDefault="4B67E7C0" w14:paraId="6EE74AF2" w14:textId="7997CDF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307A8335" w:rsidR="4B67E7C0">
        <w:rPr>
          <w:noProof w:val="0"/>
          <w:lang w:val="en-US"/>
        </w:rPr>
        <w:t xml:space="preserve">(In </w:t>
      </w:r>
      <w:r w:rsidRPr="307A8335" w:rsidR="02A2B03F">
        <w:rPr>
          <w:noProof w:val="0"/>
          <w:lang w:val="en-US"/>
        </w:rPr>
        <w:t>10</w:t>
      </w:r>
      <w:r w:rsidRPr="307A8335" w:rsidR="4B67E7C0">
        <w:rPr>
          <w:noProof w:val="0"/>
          <w:lang w:val="en-US"/>
        </w:rPr>
        <w:t>0</w:t>
      </w:r>
      <w:r w:rsidRPr="307A8335" w:rsidR="25A025BB">
        <w:rPr>
          <w:noProof w:val="0"/>
          <w:lang w:val="en-US"/>
        </w:rPr>
        <w:t>-200</w:t>
      </w:r>
      <w:r w:rsidRPr="307A8335" w:rsidR="4B67E7C0">
        <w:rPr>
          <w:noProof w:val="0"/>
          <w:lang w:val="en-US"/>
        </w:rPr>
        <w:t xml:space="preserve"> words) </w:t>
      </w:r>
      <w:r w:rsidRPr="307A8335" w:rsidR="44D0A3C8">
        <w:rPr>
          <w:noProof w:val="0"/>
          <w:lang w:val="en-US"/>
        </w:rPr>
        <w:t xml:space="preserve">Discuss one or two areas of strength you believe you can bring to the </w:t>
      </w:r>
      <w:r w:rsidRPr="307A8335" w:rsidR="44D0A3C8">
        <w:rPr>
          <w:noProof w:val="0"/>
          <w:lang w:val="en-US"/>
        </w:rPr>
        <w:t>SoTL</w:t>
      </w:r>
      <w:r w:rsidRPr="307A8335" w:rsidR="44D0A3C8">
        <w:rPr>
          <w:noProof w:val="0"/>
          <w:lang w:val="en-US"/>
        </w:rPr>
        <w:t xml:space="preserve"> Scholars Fellowship.</w:t>
      </w:r>
    </w:p>
    <w:p w:rsidR="32A32980" w:rsidP="7880BCDC" w:rsidRDefault="32A32980" w14:paraId="747498DB" w14:textId="64D137A5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880BCDC" w:rsidR="32A32980">
        <w:rPr>
          <w:noProof w:val="0"/>
          <w:lang w:val="en-US"/>
        </w:rPr>
        <w:t xml:space="preserve">(In </w:t>
      </w:r>
      <w:r w:rsidRPr="7880BCDC" w:rsidR="75FCF79A">
        <w:rPr>
          <w:noProof w:val="0"/>
          <w:lang w:val="en-US"/>
        </w:rPr>
        <w:t>100-200</w:t>
      </w:r>
      <w:r w:rsidRPr="7880BCDC" w:rsidR="32A32980">
        <w:rPr>
          <w:noProof w:val="0"/>
          <w:lang w:val="en-US"/>
        </w:rPr>
        <w:t xml:space="preserve"> words) Indicate how your participation in this program will contribute to your </w:t>
      </w:r>
      <w:r w:rsidRPr="7880BCDC" w:rsidR="4DC1AA22">
        <w:rPr>
          <w:noProof w:val="0"/>
          <w:lang w:val="en-US"/>
        </w:rPr>
        <w:t>teaching</w:t>
      </w:r>
      <w:r w:rsidRPr="7880BCDC" w:rsidR="32A32980">
        <w:rPr>
          <w:noProof w:val="0"/>
          <w:lang w:val="en-US"/>
        </w:rPr>
        <w:t xml:space="preserve"> goals.</w:t>
      </w:r>
    </w:p>
    <w:p w:rsidR="32A32980" w:rsidP="307A8335" w:rsidRDefault="32A32980" w14:paraId="5AFFA42A" w14:textId="767CF8D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07A8335" w:rsidR="32A32980">
        <w:rPr>
          <w:noProof w:val="0"/>
          <w:sz w:val="24"/>
          <w:szCs w:val="24"/>
          <w:lang w:val="en-US"/>
        </w:rPr>
        <w:t xml:space="preserve">(Optional) </w:t>
      </w:r>
      <w:r w:rsidRPr="307A8335" w:rsidR="49F8D7D4">
        <w:rPr>
          <w:noProof w:val="0"/>
          <w:sz w:val="24"/>
          <w:szCs w:val="24"/>
          <w:lang w:val="en-US"/>
        </w:rPr>
        <w:t xml:space="preserve">If you have done a </w:t>
      </w:r>
      <w:r w:rsidRPr="307A8335" w:rsidR="49F8D7D4">
        <w:rPr>
          <w:noProof w:val="0"/>
          <w:sz w:val="24"/>
          <w:szCs w:val="24"/>
          <w:lang w:val="en-US"/>
        </w:rPr>
        <w:t>SoTL</w:t>
      </w:r>
      <w:r w:rsidRPr="307A8335" w:rsidR="49F8D7D4">
        <w:rPr>
          <w:noProof w:val="0"/>
          <w:sz w:val="24"/>
          <w:szCs w:val="24"/>
          <w:lang w:val="en-US"/>
        </w:rPr>
        <w:t xml:space="preserve"> project before, please share what you have done</w:t>
      </w:r>
    </w:p>
    <w:p w:rsidR="5D84BD67" w:rsidP="411040B7" w:rsidRDefault="5D84BD67" w14:paraId="664EBE14" w14:textId="0396DFF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08F6FF58" w:rsidR="5D84BD67">
        <w:rPr>
          <w:noProof w:val="0"/>
          <w:lang w:val="en-US"/>
        </w:rPr>
        <w:t xml:space="preserve">In 400–600 words, </w:t>
      </w:r>
      <w:r w:rsidRPr="08F6FF58" w:rsidR="7736432F">
        <w:rPr>
          <w:noProof w:val="0"/>
          <w:lang w:val="en-US"/>
        </w:rPr>
        <w:t xml:space="preserve">provide a thoughtful and detailed </w:t>
      </w:r>
      <w:r w:rsidRPr="08F6FF58" w:rsidR="5D84BD67">
        <w:rPr>
          <w:noProof w:val="0"/>
          <w:lang w:val="en-US"/>
        </w:rPr>
        <w:t>descri</w:t>
      </w:r>
      <w:r w:rsidRPr="08F6FF58" w:rsidR="7E887DA2">
        <w:rPr>
          <w:noProof w:val="0"/>
          <w:lang w:val="en-US"/>
        </w:rPr>
        <w:t>ption of</w:t>
      </w:r>
      <w:r w:rsidRPr="08F6FF58" w:rsidR="5D84BD67">
        <w:rPr>
          <w:noProof w:val="0"/>
          <w:lang w:val="en-US"/>
        </w:rPr>
        <w:t xml:space="preserve"> </w:t>
      </w:r>
      <w:r w:rsidRPr="08F6FF58" w:rsidR="5D84BD67">
        <w:rPr>
          <w:noProof w:val="0"/>
          <w:lang w:val="en-US"/>
        </w:rPr>
        <w:t xml:space="preserve">your </w:t>
      </w:r>
      <w:r w:rsidRPr="08F6FF58" w:rsidR="5D84BD67">
        <w:rPr>
          <w:noProof w:val="0"/>
          <w:lang w:val="en-US"/>
        </w:rPr>
        <w:t>SoTL</w:t>
      </w:r>
      <w:r w:rsidRPr="08F6FF58" w:rsidR="5D84BD67">
        <w:rPr>
          <w:noProof w:val="0"/>
          <w:lang w:val="en-US"/>
        </w:rPr>
        <w:t xml:space="preserve"> project. Please address the following:</w:t>
      </w:r>
    </w:p>
    <w:p w:rsidR="5D84BD67" w:rsidP="411040B7" w:rsidRDefault="5D84BD67" w14:paraId="2224D0D1" w14:textId="7469491E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Research Question(s):</w:t>
      </w:r>
      <w:r w:rsidRPr="411040B7" w:rsidR="5D84BD67">
        <w:rPr>
          <w:noProof w:val="0"/>
          <w:lang w:val="en-US"/>
        </w:rPr>
        <w:t xml:space="preserve"> What specific question(s) will your project explore?</w:t>
      </w:r>
    </w:p>
    <w:p w:rsidR="5D84BD67" w:rsidP="411040B7" w:rsidRDefault="5D84BD67" w14:paraId="332507CE" w14:textId="3A42501C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Significance:</w:t>
      </w:r>
      <w:r w:rsidRPr="411040B7" w:rsidR="5D84BD67">
        <w:rPr>
          <w:noProof w:val="0"/>
          <w:lang w:val="en-US"/>
        </w:rPr>
        <w:t xml:space="preserve"> How is this topic relevant to improving student learning?</w:t>
      </w:r>
    </w:p>
    <w:p w:rsidR="5D84BD67" w:rsidP="411040B7" w:rsidRDefault="5D84BD67" w14:paraId="1B59CB49" w14:textId="1912FD38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Literature:</w:t>
      </w:r>
      <w:r w:rsidRPr="411040B7" w:rsidR="5D84BD67">
        <w:rPr>
          <w:noProof w:val="0"/>
          <w:lang w:val="en-US"/>
        </w:rPr>
        <w:t xml:space="preserve"> Briefly reference 2–3 relevant studies or frameworks.</w:t>
      </w:r>
    </w:p>
    <w:p w:rsidR="5D84BD67" w:rsidP="411040B7" w:rsidRDefault="5D84BD67" w14:paraId="5370D12B" w14:textId="7DFA3158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Methodology:</w:t>
      </w:r>
      <w:r w:rsidRPr="411040B7" w:rsidR="5D84BD67">
        <w:rPr>
          <w:noProof w:val="0"/>
          <w:lang w:val="en-US"/>
        </w:rPr>
        <w:t xml:space="preserve"> What methods will you use (qualitative, quantitative, or mixed)?</w:t>
      </w:r>
    </w:p>
    <w:p w:rsidR="5D84BD67" w:rsidP="411040B7" w:rsidRDefault="5D84BD67" w14:paraId="462384E7" w14:textId="02969485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Timeline:</w:t>
      </w:r>
      <w:r w:rsidRPr="411040B7" w:rsidR="5D84BD67">
        <w:rPr>
          <w:noProof w:val="0"/>
          <w:lang w:val="en-US"/>
        </w:rPr>
        <w:t xml:space="preserve"> What is your general project timeline?</w:t>
      </w:r>
    </w:p>
    <w:p w:rsidR="5D84BD67" w:rsidP="411040B7" w:rsidRDefault="5D84BD67" w14:paraId="0E17D418" w14:textId="6E2A23B1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11040B7" w:rsidR="5D84BD67">
        <w:rPr>
          <w:b w:val="1"/>
          <w:bCs w:val="1"/>
          <w:noProof w:val="0"/>
          <w:lang w:val="en-US"/>
        </w:rPr>
        <w:t>Data Collection &amp; Analysis:</w:t>
      </w:r>
      <w:r w:rsidRPr="411040B7" w:rsidR="5D84BD67">
        <w:rPr>
          <w:noProof w:val="0"/>
          <w:lang w:val="en-US"/>
        </w:rPr>
        <w:t xml:space="preserve"> How will you gather and analyze data?</w:t>
      </w:r>
    </w:p>
    <w:p w:rsidR="5D84BD67" w:rsidP="411040B7" w:rsidRDefault="5D84BD67" w14:paraId="1D83A7F9" w14:textId="317572A2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7A8335" w:rsidR="5D84BD67">
        <w:rPr>
          <w:b w:val="1"/>
          <w:bCs w:val="1"/>
          <w:noProof w:val="0"/>
          <w:lang w:val="en-US"/>
        </w:rPr>
        <w:t>Anticipated Outcomes:</w:t>
      </w:r>
      <w:r w:rsidRPr="307A8335" w:rsidR="5D84BD67">
        <w:rPr>
          <w:noProof w:val="0"/>
          <w:lang w:val="en-US"/>
        </w:rPr>
        <w:t xml:space="preserve"> What do you hope to learn or </w:t>
      </w:r>
      <w:r w:rsidRPr="307A8335" w:rsidR="5D84BD67">
        <w:rPr>
          <w:noProof w:val="0"/>
          <w:lang w:val="en-US"/>
        </w:rPr>
        <w:t>demonstrate</w:t>
      </w:r>
      <w:r w:rsidRPr="307A8335" w:rsidR="5D84BD67">
        <w:rPr>
          <w:noProof w:val="0"/>
          <w:lang w:val="en-US"/>
        </w:rPr>
        <w:t>?</w:t>
      </w:r>
    </w:p>
    <w:p w:rsidR="3732603A" w:rsidP="307A8335" w:rsidRDefault="3732603A" w14:paraId="4467880E" w14:textId="34CDF300">
      <w:pPr>
        <w:pStyle w:val="ListParagraph"/>
        <w:keepNext w:val="1"/>
        <w:keepLines w:val="1"/>
        <w:numPr>
          <w:ilvl w:val="1"/>
          <w:numId w:val="3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7A8335" w:rsidR="5D84BD67">
        <w:rPr>
          <w:b w:val="1"/>
          <w:bCs w:val="1"/>
          <w:noProof w:val="0"/>
          <w:lang w:val="en-US"/>
        </w:rPr>
        <w:t>Dissemination Plan:</w:t>
      </w:r>
      <w:r w:rsidRPr="307A8335" w:rsidR="5D84BD67">
        <w:rPr>
          <w:noProof w:val="0"/>
          <w:lang w:val="en-US"/>
        </w:rPr>
        <w:t xml:space="preserve"> How will you share your findings?</w:t>
      </w:r>
    </w:p>
    <w:p w:rsidR="3732603A" w:rsidP="307A8335" w:rsidRDefault="3732603A" w14:paraId="4F935C37" w14:textId="2862253B">
      <w:pPr>
        <w:pStyle w:val="Heading2"/>
        <w:keepNext w:val="1"/>
        <w:keepLines w:val="1"/>
        <w:bidi w:val="0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307A8335" w:rsidR="6F59FE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Evaluation Criteria</w:t>
      </w:r>
    </w:p>
    <w:p w:rsidR="3732603A" w:rsidP="307A8335" w:rsidRDefault="3732603A" w14:paraId="3F4DC73A" w14:textId="111CD278">
      <w:pPr>
        <w:keepNext w:val="1"/>
        <w:keepLines w:val="1"/>
        <w:bidi w:val="0"/>
        <w:spacing w:before="160" w:after="80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Successful applications will include many (if not all) information listed in the application including:</w:t>
      </w:r>
    </w:p>
    <w:p w:rsidR="3732603A" w:rsidP="307A8335" w:rsidRDefault="3732603A" w14:paraId="0933CD15" w14:textId="679A7F4A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information and reason for choosing</w:t>
      </w:r>
    </w:p>
    <w:p w:rsidR="3732603A" w:rsidP="307A8335" w:rsidRDefault="3732603A" w14:paraId="70599C26" w14:textId="52BDACB3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Areas of strength for being selected</w:t>
      </w:r>
    </w:p>
    <w:p w:rsidR="3732603A" w:rsidP="307A8335" w:rsidRDefault="3732603A" w14:paraId="77BF39EA" w14:textId="7C8CDEB1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this fellowship will help professionally</w:t>
      </w:r>
    </w:p>
    <w:p w:rsidR="3732603A" w:rsidP="08F6FF58" w:rsidRDefault="3732603A" w14:paraId="6284E7C1" w14:textId="1721DD8B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F6FF58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Significance of research in student learning</w:t>
      </w:r>
    </w:p>
    <w:p w:rsidR="3732603A" w:rsidP="307A8335" w:rsidRDefault="3732603A" w14:paraId="6E589CC5" w14:textId="58CB4CE5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builds upon or extends current SoTL research</w:t>
      </w:r>
    </w:p>
    <w:p w:rsidR="3732603A" w:rsidP="307A8335" w:rsidRDefault="3732603A" w14:paraId="339D685E" w14:textId="78A6C3CC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 study design (i.e., methods, data analysis)</w:t>
      </w:r>
    </w:p>
    <w:p w:rsidR="3732603A" w:rsidP="307A8335" w:rsidRDefault="3732603A" w14:paraId="21D54758" w14:textId="038C0AFE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proposal is feasible in given timeline</w:t>
      </w:r>
    </w:p>
    <w:p w:rsidR="3732603A" w:rsidP="08F6FF58" w:rsidRDefault="3732603A" w14:paraId="6D979D8D" w14:textId="018A29B2">
      <w:pPr>
        <w:pStyle w:val="ListParagraph"/>
        <w:keepNext w:val="1"/>
        <w:keepLines w:val="1"/>
        <w:numPr>
          <w:ilvl w:val="0"/>
          <w:numId w:val="5"/>
        </w:numPr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F6FF58" w:rsidR="6F59F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 for dissemination of results</w:t>
      </w:r>
    </w:p>
    <w:p w:rsidR="3732603A" w:rsidP="307A8335" w:rsidRDefault="3732603A" w14:paraId="025DF8F5" w14:textId="2E7FC418">
      <w:pPr>
        <w:pStyle w:val="Heading2"/>
        <w:keepNext w:val="1"/>
        <w:keepLines w:val="1"/>
        <w:bidi w:val="0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307A8335" w:rsidR="3732603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Citations</w:t>
      </w:r>
    </w:p>
    <w:p w:rsidR="3732603A" w:rsidP="411040B7" w:rsidRDefault="3732603A" w14:paraId="33D3BD16" w14:textId="42ABD4C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37326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</w:t>
      </w:r>
      <w:r w:rsidRPr="307A8335" w:rsidR="6F69B5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sources were used to design the </w:t>
      </w:r>
      <w:r w:rsidRPr="307A8335" w:rsidR="37326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 questions: </w:t>
      </w:r>
    </w:p>
    <w:p w:rsidR="4C94949A" w:rsidP="307A8335" w:rsidRDefault="4C94949A" w14:paraId="5BAA36F1" w14:textId="4CB630D6">
      <w:pPr>
        <w:bidi w:val="0"/>
        <w:spacing w:before="0" w:beforeAutospacing="off" w:after="160" w:afterAutospacing="off" w:line="279" w:lineRule="auto"/>
        <w:ind w:left="720" w:right="0" w:hanging="7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Google. (2025, April). Gemini (version/date) [Large language model]. </w:t>
      </w:r>
      <w:hyperlink r:id="R1d270c79323647f8">
        <w:r w:rsidRPr="307A8335" w:rsidR="4C94949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https://gemini.google.com/</w:t>
        </w:r>
      </w:hyperlink>
      <w:r w:rsidRPr="307A8335" w:rsidR="4C9494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94949A" w:rsidP="307A8335" w:rsidRDefault="4C94949A" w14:paraId="6D107B71" w14:textId="3E8F036E">
      <w:pPr>
        <w:bidi w:val="0"/>
        <w:spacing w:before="0" w:beforeAutospacing="off" w:after="160" w:afterAutospacing="off" w:line="279" w:lineRule="auto"/>
        <w:ind w:left="720" w:right="0" w:hanging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Kent State University Center for Teaching and Learning. (2025). Teaching Scholars 2025 Cohort Application. </w:t>
      </w:r>
      <w:hyperlink r:id="Re970fbbd073742ac">
        <w:r w:rsidRPr="307A8335" w:rsidR="4C94949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https://www.kent.edu/ctl/teaching-scholars</w:t>
        </w:r>
      </w:hyperlink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94949A" w:rsidP="307A8335" w:rsidRDefault="4C94949A" w14:paraId="4A84DEC9" w14:textId="4861D0FD">
      <w:pPr>
        <w:bidi w:val="0"/>
        <w:ind w:left="720" w:hanging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Taggart, J., &amp; Wheeler, L. B. (2024, December 1). University of Virginia Scholarship of Teaching and Learning Programming Resources. </w:t>
      </w:r>
      <w:hyperlink r:id="R3a45e79cc83a4cc8">
        <w:r w:rsidRPr="307A8335" w:rsidR="4C94949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https://doi.org/10.17605/OSF.IO/NZFDT</w:t>
        </w:r>
      </w:hyperlink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94949A" w:rsidP="307A8335" w:rsidRDefault="4C94949A" w14:paraId="3450C97D" w14:textId="764D3DF8">
      <w:pPr>
        <w:bidi w:val="0"/>
        <w:ind w:left="720" w:hanging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Taggart, J., Wheeler, L. B., &amp; Dela Cruz, K. (2024). Supporting faculty with SoTL through an intensive SoTL Scholars program. New Directions for Teaching and Learning, 2024, 23–34.</w:t>
      </w:r>
    </w:p>
    <w:p w:rsidR="4C94949A" w:rsidP="307A8335" w:rsidRDefault="4C94949A" w14:paraId="6055D68C" w14:textId="7FF46B83">
      <w:pPr>
        <w:bidi w:val="0"/>
        <w:spacing w:before="0" w:beforeAutospacing="off" w:after="160" w:afterAutospacing="off" w:line="279" w:lineRule="auto"/>
        <w:ind w:left="720" w:right="0" w:hanging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A8335" w:rsidR="4C949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of Baltimore Center for Excellence in Learning, Teaching, and Technology. (2024, October). Teaching Scholars in Residence (TSiRs) Program. </w:t>
      </w:r>
      <w:hyperlink r:id="R65b9155566474239">
        <w:r w:rsidRPr="307A8335" w:rsidR="4C94949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https://blogs.ubalt.edu/celtt/2024/10/14/join-the-celtt-teaching-scholars-in-residence-program/</w:t>
        </w:r>
      </w:hyperlink>
    </w:p>
    <w:p w:rsidR="307A8335" w:rsidP="307A8335" w:rsidRDefault="307A8335" w14:paraId="76DB7C43" w14:textId="1DA06D8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C04E21" w:rsidP="61C04E21" w:rsidRDefault="61C04E21" w14:paraId="2A664185" w14:textId="3CF87C2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665a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23d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3c0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1d63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eaf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8C5272"/>
    <w:rsid w:val="000D39F2"/>
    <w:rsid w:val="00D3E0F2"/>
    <w:rsid w:val="01FBE63A"/>
    <w:rsid w:val="02656DB6"/>
    <w:rsid w:val="02A2B03F"/>
    <w:rsid w:val="031A3EB6"/>
    <w:rsid w:val="033392A5"/>
    <w:rsid w:val="04E13C40"/>
    <w:rsid w:val="07B7C08E"/>
    <w:rsid w:val="07D34643"/>
    <w:rsid w:val="07E17188"/>
    <w:rsid w:val="0838FD34"/>
    <w:rsid w:val="08AA54E3"/>
    <w:rsid w:val="08F6FF58"/>
    <w:rsid w:val="0A3958A8"/>
    <w:rsid w:val="0EB6331F"/>
    <w:rsid w:val="0EBEF35B"/>
    <w:rsid w:val="0F61C94F"/>
    <w:rsid w:val="10C59813"/>
    <w:rsid w:val="10CAD7EB"/>
    <w:rsid w:val="11897E41"/>
    <w:rsid w:val="1335455C"/>
    <w:rsid w:val="139B1020"/>
    <w:rsid w:val="1530203C"/>
    <w:rsid w:val="1535D1D4"/>
    <w:rsid w:val="1672A9F8"/>
    <w:rsid w:val="18997A19"/>
    <w:rsid w:val="18A1B3E3"/>
    <w:rsid w:val="1914F0F5"/>
    <w:rsid w:val="1A06531C"/>
    <w:rsid w:val="1AD59412"/>
    <w:rsid w:val="1B70E3A5"/>
    <w:rsid w:val="1CC20A50"/>
    <w:rsid w:val="1E072178"/>
    <w:rsid w:val="1E8E392F"/>
    <w:rsid w:val="1E8FAFEE"/>
    <w:rsid w:val="22DE5EA2"/>
    <w:rsid w:val="231B24E4"/>
    <w:rsid w:val="23C8EAD2"/>
    <w:rsid w:val="25A025BB"/>
    <w:rsid w:val="2649C6AA"/>
    <w:rsid w:val="2674DE72"/>
    <w:rsid w:val="27DEE620"/>
    <w:rsid w:val="2849EF0F"/>
    <w:rsid w:val="2AEB6936"/>
    <w:rsid w:val="2B0FADE2"/>
    <w:rsid w:val="2E4D922E"/>
    <w:rsid w:val="2EF253ED"/>
    <w:rsid w:val="2F1ECC5E"/>
    <w:rsid w:val="307A8335"/>
    <w:rsid w:val="30CBBAED"/>
    <w:rsid w:val="31A32630"/>
    <w:rsid w:val="32A32980"/>
    <w:rsid w:val="34C20AAD"/>
    <w:rsid w:val="35089FC0"/>
    <w:rsid w:val="36281B91"/>
    <w:rsid w:val="3732603A"/>
    <w:rsid w:val="386E5756"/>
    <w:rsid w:val="398058F4"/>
    <w:rsid w:val="3A1387CC"/>
    <w:rsid w:val="3A8559A4"/>
    <w:rsid w:val="3B72FE3B"/>
    <w:rsid w:val="3E7DC72A"/>
    <w:rsid w:val="3EBBB146"/>
    <w:rsid w:val="404673A4"/>
    <w:rsid w:val="411040B7"/>
    <w:rsid w:val="4144B01B"/>
    <w:rsid w:val="42CB449D"/>
    <w:rsid w:val="42FE23E7"/>
    <w:rsid w:val="43FEA3FB"/>
    <w:rsid w:val="4431AE8F"/>
    <w:rsid w:val="44D0A3C8"/>
    <w:rsid w:val="46CD0C19"/>
    <w:rsid w:val="4825A76B"/>
    <w:rsid w:val="49D7DDBB"/>
    <w:rsid w:val="49F8D7D4"/>
    <w:rsid w:val="4AA51543"/>
    <w:rsid w:val="4B67E7C0"/>
    <w:rsid w:val="4C94949A"/>
    <w:rsid w:val="4DC1AA22"/>
    <w:rsid w:val="4F9FE69D"/>
    <w:rsid w:val="530BAB84"/>
    <w:rsid w:val="535BEE99"/>
    <w:rsid w:val="54DB59BE"/>
    <w:rsid w:val="551A3BC1"/>
    <w:rsid w:val="57672FF2"/>
    <w:rsid w:val="5947AE9D"/>
    <w:rsid w:val="5B0FC623"/>
    <w:rsid w:val="5D84BD67"/>
    <w:rsid w:val="5DBF06BA"/>
    <w:rsid w:val="6162C472"/>
    <w:rsid w:val="61C04E21"/>
    <w:rsid w:val="638AAA27"/>
    <w:rsid w:val="64A68FE7"/>
    <w:rsid w:val="66047017"/>
    <w:rsid w:val="6825EF49"/>
    <w:rsid w:val="6E2BD14F"/>
    <w:rsid w:val="6F2B6CC2"/>
    <w:rsid w:val="6F59FE15"/>
    <w:rsid w:val="6F69B528"/>
    <w:rsid w:val="6FA48640"/>
    <w:rsid w:val="705C52C3"/>
    <w:rsid w:val="72BF030E"/>
    <w:rsid w:val="7334F575"/>
    <w:rsid w:val="75896489"/>
    <w:rsid w:val="75FCF79A"/>
    <w:rsid w:val="761BF330"/>
    <w:rsid w:val="7736432F"/>
    <w:rsid w:val="778C5272"/>
    <w:rsid w:val="7880BCDC"/>
    <w:rsid w:val="79402E6C"/>
    <w:rsid w:val="7968BD40"/>
    <w:rsid w:val="7C90906E"/>
    <w:rsid w:val="7E887DA2"/>
    <w:rsid w:val="7F1A210D"/>
    <w:rsid w:val="7F91DF0F"/>
    <w:rsid w:val="7FD6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5272"/>
  <w15:chartTrackingRefBased/>
  <w15:docId w15:val="{A2038EC5-41FF-43C2-9C86-60DE31EBE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0FC62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1C04E2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9c24e04e76a45e5" /><Relationship Type="http://schemas.microsoft.com/office/2011/relationships/people" Target="people.xml" Id="Rc2b0e1234bf349a2" /><Relationship Type="http://schemas.microsoft.com/office/2011/relationships/commentsExtended" Target="commentsExtended.xml" Id="R95141b2af5b44b60" /><Relationship Type="http://schemas.microsoft.com/office/2016/09/relationships/commentsIds" Target="commentsIds.xml" Id="R9c525586b1cb43d7" /><Relationship Type="http://schemas.openxmlformats.org/officeDocument/2006/relationships/hyperlink" Target="https://gemini.google.com/" TargetMode="External" Id="R1d270c79323647f8" /><Relationship Type="http://schemas.openxmlformats.org/officeDocument/2006/relationships/hyperlink" Target="https://www.kent.edu/ctl/teaching-scholars" TargetMode="External" Id="Re970fbbd073742ac" /><Relationship Type="http://schemas.openxmlformats.org/officeDocument/2006/relationships/hyperlink" Target="https://doi.org/10.17605/OSF.IO/NZFDT" TargetMode="External" Id="R3a45e79cc83a4cc8" /><Relationship Type="http://schemas.openxmlformats.org/officeDocument/2006/relationships/hyperlink" Target="https://blogs.ubalt.edu/celtt/2024/10/14/join-the-celtt-teaching-scholars-in-residence-program/" TargetMode="External" Id="R65b9155566474239" /><Relationship Type="http://schemas.openxmlformats.org/officeDocument/2006/relationships/hyperlink" Target="mailto:crystal.quillen@rutgers.edu" TargetMode="External" Id="R242e984d5e34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2025-04-15T13:07:25.8749549Z</dcterms:created>
  <dcterms:modified xsi:type="dcterms:W3CDTF">2025-06-10T13:37:54.2351506Z</dcterms:modified>
  <dc:creator>Crystal Quillen</dc:creator>
  <lastModifiedBy>Crystal Quillen</lastModifiedBy>
</coreProperties>
</file>